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822FC" w14:textId="77777777" w:rsidR="00062DE5" w:rsidRDefault="00062DE5" w:rsidP="00062DE5">
      <w:pPr>
        <w:tabs>
          <w:tab w:val="center" w:pos="52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MAINE HISTORIC PRESERVATION COMMISSION</w:t>
      </w:r>
    </w:p>
    <w:p w14:paraId="3742E1BC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BDAA804" w14:textId="77777777" w:rsidR="00062DE5" w:rsidRDefault="00062DE5" w:rsidP="00062DE5">
      <w:pPr>
        <w:tabs>
          <w:tab w:val="center" w:pos="52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2E6C5634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D33DDF0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9D5F9E3" w14:textId="77777777" w:rsidR="00062DE5" w:rsidRDefault="00062DE5" w:rsidP="00062DE5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Resource: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Prehistoric Archaeological Sites: Arthur Spiess</w:t>
      </w:r>
    </w:p>
    <w:p w14:paraId="40E027B2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25FB446" w14:textId="77777777" w:rsidR="00062DE5" w:rsidRDefault="00062DE5" w:rsidP="00062DE5">
      <w:pPr>
        <w:ind w:left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Historic Archaeological Sites: Leith Smith</w:t>
      </w:r>
    </w:p>
    <w:p w14:paraId="5C93CEC0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D6F7631" w14:textId="77777777" w:rsidR="00062DE5" w:rsidRDefault="00062DE5" w:rsidP="00062DE5">
      <w:pPr>
        <w:ind w:left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X   </w:t>
      </w:r>
      <w:r>
        <w:rPr>
          <w:rFonts w:ascii="Times New Roman" w:hAnsi="Times New Roman" w:cs="Times New Roman"/>
          <w:sz w:val="26"/>
          <w:szCs w:val="26"/>
        </w:rPr>
        <w:t xml:space="preserve">  Historic Buildings/Structures/Objects: Kirk Mohney</w:t>
      </w:r>
    </w:p>
    <w:p w14:paraId="2815F27F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D04AA8E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710012B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Municipality: 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Passadumkeag    </w:t>
      </w:r>
    </w:p>
    <w:p w14:paraId="6C09CAED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EBACD0C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===============================================================</w:t>
      </w:r>
    </w:p>
    <w:p w14:paraId="6F593560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C6192EB" w14:textId="18FB28AB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Inventory data as of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</w:t>
      </w:r>
      <w:r w:rsidR="00FC1792">
        <w:rPr>
          <w:rFonts w:ascii="Times New Roman" w:hAnsi="Times New Roman" w:cs="Times New Roman"/>
          <w:b/>
          <w:bCs/>
          <w:sz w:val="26"/>
          <w:szCs w:val="26"/>
          <w:u w:val="single"/>
        </w:rPr>
        <w:t>April, 2026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564E22B4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E962B5C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 following property is listed in the National Register of Historic Places:</w:t>
      </w:r>
    </w:p>
    <w:p w14:paraId="320A2557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A4747EE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District #2 School, intersection of Pleasant Street and Caribou Road</w:t>
      </w:r>
    </w:p>
    <w:p w14:paraId="2B9F60AF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C4CF0A5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EB89FF7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02F352C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C1479A9" w14:textId="77777777" w:rsidR="00FC1792" w:rsidRPr="00FC1792" w:rsidRDefault="00FC1792" w:rsidP="00FC1792">
      <w:pPr>
        <w:jc w:val="both"/>
        <w:rPr>
          <w:rFonts w:ascii="Times New Roman" w:hAnsi="Times New Roman" w:cs="Times New Roman"/>
          <w:sz w:val="26"/>
          <w:szCs w:val="26"/>
        </w:rPr>
      </w:pPr>
      <w:r w:rsidRPr="00FC1792">
        <w:rPr>
          <w:rFonts w:ascii="Times New Roman" w:hAnsi="Times New Roman" w:cs="Times New Roman"/>
          <w:sz w:val="26"/>
          <w:szCs w:val="26"/>
        </w:rPr>
        <w:t>Digital Copies of the National Register nomination forms(s) are available by contacting the Commission at (207)-287-2132 x 2. </w:t>
      </w:r>
    </w:p>
    <w:p w14:paraId="088C1023" w14:textId="77777777" w:rsidR="00FC1792" w:rsidRPr="00FC1792" w:rsidRDefault="00FC1792" w:rsidP="00FC1792">
      <w:pPr>
        <w:jc w:val="both"/>
        <w:rPr>
          <w:rFonts w:ascii="Times New Roman" w:hAnsi="Times New Roman" w:cs="Times New Roman"/>
          <w:sz w:val="26"/>
          <w:szCs w:val="26"/>
        </w:rPr>
      </w:pPr>
      <w:r w:rsidRPr="00FC1792">
        <w:rPr>
          <w:rFonts w:ascii="Times New Roman" w:hAnsi="Times New Roman" w:cs="Times New Roman"/>
          <w:sz w:val="26"/>
          <w:szCs w:val="26"/>
        </w:rPr>
        <w:t> </w:t>
      </w:r>
    </w:p>
    <w:p w14:paraId="0053CAB8" w14:textId="77777777" w:rsidR="00FC1792" w:rsidRPr="00FC1792" w:rsidRDefault="00FC1792" w:rsidP="00FC1792">
      <w:pPr>
        <w:jc w:val="both"/>
        <w:rPr>
          <w:rFonts w:ascii="Times New Roman" w:hAnsi="Times New Roman" w:cs="Times New Roman"/>
          <w:sz w:val="26"/>
          <w:szCs w:val="26"/>
        </w:rPr>
      </w:pPr>
      <w:r w:rsidRPr="00FC1792">
        <w:rPr>
          <w:rFonts w:ascii="Times New Roman" w:hAnsi="Times New Roman" w:cs="Times New Roman"/>
          <w:sz w:val="26"/>
          <w:szCs w:val="26"/>
        </w:rPr>
        <w:t>To see if other properties in your community have been determined eligible for listing in the National Register, please refer to the CARMA Sheet that is included in the data packet. </w:t>
      </w:r>
    </w:p>
    <w:p w14:paraId="4E178D95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89F7A99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D223EEF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5D5219A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===============================================================</w:t>
      </w:r>
    </w:p>
    <w:p w14:paraId="0C76F56D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AB22067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Needs for further survey, inventory, and analysis:</w:t>
      </w:r>
    </w:p>
    <w:p w14:paraId="2E91E609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E32C036" w14:textId="77777777" w:rsidR="00062DE5" w:rsidRDefault="00062DE5" w:rsidP="00062D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comprehensive survey of Passadumkeag’s historic above-ground resources needs to be conducted in order to identify other properties that may be eligible for nomination to the National Register of Historic Places.</w:t>
      </w:r>
    </w:p>
    <w:p w14:paraId="6C04A265" w14:textId="77777777" w:rsidR="00062DE5" w:rsidRDefault="00062DE5" w:rsidP="00062DE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8D6E12D" w14:textId="77777777" w:rsidR="005101ED" w:rsidRDefault="005101ED"/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DE5"/>
    <w:rsid w:val="00062DE5"/>
    <w:rsid w:val="00253724"/>
    <w:rsid w:val="005131E3"/>
    <w:rsid w:val="00A52375"/>
    <w:rsid w:val="00FC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DF254"/>
  <w15:docId w15:val="{3C8DE929-A9BF-40ED-8A48-217536D0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DE5"/>
    <w:pPr>
      <w:widowControl w:val="0"/>
      <w:autoSpaceDE w:val="0"/>
      <w:autoSpaceDN w:val="0"/>
      <w:adjustRightInd w:val="0"/>
      <w:spacing w:after="0" w:line="240" w:lineRule="auto"/>
    </w:pPr>
    <w:rPr>
      <w:rFonts w:ascii="Courier" w:eastAsiaTheme="minorEastAsia" w:hAnsi="Courier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5B37B4-58F6-4132-B643-489C1233B44E}"/>
</file>

<file path=customXml/itemProps2.xml><?xml version="1.0" encoding="utf-8"?>
<ds:datastoreItem xmlns:ds="http://schemas.openxmlformats.org/officeDocument/2006/customXml" ds:itemID="{64907595-5D75-47CD-932D-EEAB8ED25E28}"/>
</file>

<file path=customXml/itemProps3.xml><?xml version="1.0" encoding="utf-8"?>
<ds:datastoreItem xmlns:ds="http://schemas.openxmlformats.org/officeDocument/2006/customXml" ds:itemID="{E8EFCF73-05B3-49C1-9A78-783AA337AF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Mohney, Kirk</dc:creator>
  <cp:lastModifiedBy>Mohney, Kirk</cp:lastModifiedBy>
  <cp:revision>2</cp:revision>
  <dcterms:created xsi:type="dcterms:W3CDTF">2016-10-18T14:43:00Z</dcterms:created>
  <dcterms:modified xsi:type="dcterms:W3CDTF">2026-04-01T14:55:00Z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